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长安大学</w:t>
      </w:r>
      <w:r>
        <w:rPr>
          <w:rFonts w:hint="eastAsia" w:ascii="小标宋" w:hAnsi="小标宋" w:eastAsia="小标宋" w:cs="小标宋"/>
          <w:sz w:val="36"/>
          <w:szCs w:val="36"/>
        </w:rPr>
        <w:t>知识分子</w:t>
      </w: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2023年度</w:t>
      </w:r>
      <w:r>
        <w:rPr>
          <w:rFonts w:hint="eastAsia" w:ascii="小标宋" w:hAnsi="小标宋" w:eastAsia="小标宋" w:cs="小标宋"/>
          <w:sz w:val="36"/>
          <w:szCs w:val="36"/>
        </w:rPr>
        <w:t>建言献策情况统计表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姓名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：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年    月    日</w:t>
      </w:r>
    </w:p>
    <w:tbl>
      <w:tblPr>
        <w:tblStyle w:val="2"/>
        <w:tblpPr w:leftFromText="180" w:rightFromText="180" w:vertAnchor="text" w:horzAnchor="page" w:tblpX="1300" w:tblpY="392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0"/>
        <w:gridCol w:w="1470"/>
        <w:gridCol w:w="855"/>
        <w:gridCol w:w="1080"/>
        <w:gridCol w:w="1335"/>
        <w:gridCol w:w="1110"/>
        <w:gridCol w:w="11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  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献策数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采纳数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省级及省级以上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部门采纳数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建言类别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建言人身份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建言形式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使用情况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开展活动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ind w:firstLine="120" w:firstLineChars="50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“</w:t>
      </w:r>
      <w:r>
        <w:rPr>
          <w:rFonts w:hint="eastAsia" w:ascii="仿宋_GB2312" w:hAnsi="仿宋" w:eastAsia="仿宋_GB2312" w:cs="仿宋"/>
          <w:sz w:val="28"/>
          <w:szCs w:val="28"/>
        </w:rPr>
        <w:t>建言类别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”</w:t>
      </w:r>
      <w:r>
        <w:rPr>
          <w:rFonts w:hint="eastAsia" w:ascii="仿宋_GB2312" w:hAnsi="仿宋" w:eastAsia="仿宋_GB2312" w:cs="仿宋"/>
          <w:sz w:val="28"/>
          <w:szCs w:val="28"/>
        </w:rPr>
        <w:t>指：三农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金融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教育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文化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医卫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社会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生态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城市建设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其它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560" w:firstLineChars="200"/>
        <w:textAlignment w:val="auto"/>
        <w:outlineLvl w:val="9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2、</w:t>
      </w:r>
      <w:r>
        <w:rPr>
          <w:rFonts w:hint="eastAsia" w:ascii="仿宋_GB2312" w:hAnsi="仿宋" w:eastAsia="仿宋_GB2312" w:cs="仿宋"/>
          <w:sz w:val="28"/>
          <w:szCs w:val="28"/>
        </w:rPr>
        <w:t>“建言人身份”栏，选择填入属何党派或无党派。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0" w:firstLineChars="200"/>
        <w:textAlignment w:val="auto"/>
        <w:outlineLvl w:val="9"/>
      </w:pPr>
      <w:r>
        <w:rPr>
          <w:rFonts w:hint="eastAsia" w:ascii="仿宋_GB2312" w:hAnsi="仿宋" w:eastAsia="仿宋_GB2312" w:cs="仿宋"/>
          <w:sz w:val="28"/>
          <w:szCs w:val="28"/>
        </w:rPr>
        <w:t>3、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“</w:t>
      </w:r>
      <w:r>
        <w:rPr>
          <w:rFonts w:hint="eastAsia" w:ascii="仿宋_GB2312" w:hAnsi="仿宋" w:eastAsia="仿宋_GB2312" w:cs="仿宋"/>
          <w:sz w:val="28"/>
          <w:szCs w:val="28"/>
        </w:rPr>
        <w:t>建言形式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”</w:t>
      </w:r>
      <w:r>
        <w:rPr>
          <w:rFonts w:hint="eastAsia" w:ascii="仿宋_GB2312" w:hAnsi="仿宋" w:eastAsia="仿宋_GB2312" w:cs="仿宋"/>
          <w:sz w:val="28"/>
          <w:szCs w:val="28"/>
        </w:rPr>
        <w:t>指通过何种渠道建言献策，如通过上级或同级统战部门、人大、政协、民主党派或其他途径。</w:t>
      </w:r>
      <w:bookmarkStart w:id="0" w:name="_GoBack"/>
      <w:bookmarkEnd w:id="0"/>
    </w:p>
    <w:sectPr>
      <w:pgSz w:w="11906" w:h="16838"/>
      <w:pgMar w:top="2154" w:right="1361" w:bottom="2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61AE3"/>
    <w:multiLevelType w:val="singleLevel"/>
    <w:tmpl w:val="80661A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77139"/>
    <w:rsid w:val="284C0E1C"/>
    <w:rsid w:val="2E1E58CC"/>
    <w:rsid w:val="33537EEE"/>
    <w:rsid w:val="341833C7"/>
    <w:rsid w:val="375E1CD8"/>
    <w:rsid w:val="529B7744"/>
    <w:rsid w:val="5BBEDB81"/>
    <w:rsid w:val="69E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WPS_287180141</cp:lastModifiedBy>
  <dcterms:modified xsi:type="dcterms:W3CDTF">2023-12-08T18:23:55Z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0BD0157FE2704CEAB7DD6A93BD9E453F</vt:lpwstr>
  </property>
</Properties>
</file>